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AA7A6" w14:textId="77777777" w:rsidR="00E06882" w:rsidRDefault="00E06882" w:rsidP="00E14FA4">
      <w:pPr>
        <w:jc w:val="right"/>
      </w:pPr>
      <w:r>
        <w:rPr>
          <w:rFonts w:hint="eastAsia"/>
        </w:rPr>
        <w:t>令和※年７月吉日</w:t>
      </w:r>
    </w:p>
    <w:p w14:paraId="36AE5A94" w14:textId="46824A03" w:rsidR="00E06882" w:rsidRPr="00686E5D" w:rsidRDefault="00E06882">
      <w:pPr>
        <w:rPr>
          <w:rFonts w:hint="eastAsia"/>
        </w:rPr>
      </w:pPr>
      <w:bookmarkStart w:id="0" w:name="_GoBack"/>
      <w:bookmarkEnd w:id="0"/>
    </w:p>
    <w:p w14:paraId="59D5C059" w14:textId="49C822A4" w:rsidR="00E06882" w:rsidRDefault="00E06882">
      <w:r>
        <w:rPr>
          <w:rFonts w:hint="eastAsia"/>
        </w:rPr>
        <w:t>地域住民の皆様へ</w:t>
      </w:r>
    </w:p>
    <w:p w14:paraId="7840F557" w14:textId="77777777" w:rsidR="00E06882" w:rsidRDefault="00E06882"/>
    <w:p w14:paraId="6F10F0BB" w14:textId="77777777" w:rsidR="00E06882" w:rsidRDefault="00E06882" w:rsidP="00E14FA4">
      <w:pPr>
        <w:jc w:val="right"/>
      </w:pPr>
      <w:r>
        <w:rPr>
          <w:rFonts w:hint="eastAsia"/>
        </w:rPr>
        <w:t>ＮＰＯ法人じゃば～だ</w:t>
      </w:r>
    </w:p>
    <w:p w14:paraId="77F025F3" w14:textId="77777777" w:rsidR="00E06882" w:rsidRDefault="00E06882"/>
    <w:p w14:paraId="52ECCA65" w14:textId="77777777" w:rsidR="00E06882" w:rsidRDefault="00ED5CD5" w:rsidP="00FD3AC6">
      <w:pPr>
        <w:shd w:val="pct15" w:color="auto" w:fill="auto"/>
        <w:jc w:val="center"/>
      </w:pPr>
      <w:r>
        <w:rPr>
          <w:rFonts w:hint="eastAsia"/>
        </w:rPr>
        <w:t>「かふぇプラッと」</w:t>
      </w:r>
      <w:r w:rsidR="00E06882">
        <w:rPr>
          <w:rFonts w:hint="eastAsia"/>
        </w:rPr>
        <w:t>オープンのお知らせ</w:t>
      </w:r>
    </w:p>
    <w:p w14:paraId="611D6CEA" w14:textId="77777777" w:rsidR="00E06882" w:rsidRDefault="00E06882"/>
    <w:p w14:paraId="40E8403F" w14:textId="77777777" w:rsidR="00E06882" w:rsidRDefault="00E06882">
      <w:r>
        <w:rPr>
          <w:rFonts w:hint="eastAsia"/>
        </w:rPr>
        <w:t xml:space="preserve">　</w:t>
      </w:r>
      <w:r w:rsidR="006A076D">
        <w:rPr>
          <w:rFonts w:hint="eastAsia"/>
        </w:rPr>
        <w:t>じゃばだ</w:t>
      </w:r>
      <w:r>
        <w:rPr>
          <w:rFonts w:hint="eastAsia"/>
        </w:rPr>
        <w:t>駅の</w:t>
      </w:r>
      <w:r w:rsidR="00C05117">
        <w:rPr>
          <w:rFonts w:hint="eastAsia"/>
        </w:rPr>
        <w:t>旧駅務室</w:t>
      </w:r>
      <w:r w:rsidR="006A076D">
        <w:rPr>
          <w:rFonts w:hint="eastAsia"/>
        </w:rPr>
        <w:t>を</w:t>
      </w:r>
      <w:r>
        <w:rPr>
          <w:rFonts w:hint="eastAsia"/>
        </w:rPr>
        <w:t>利用した「かふぇプラッと」をオープンいたしました。</w:t>
      </w:r>
      <w:r w:rsidR="006A076D">
        <w:rPr>
          <w:rFonts w:hint="eastAsia"/>
        </w:rPr>
        <w:t>列車の待合所としての役割に加え、</w:t>
      </w:r>
      <w:r w:rsidR="00223B36">
        <w:rPr>
          <w:rFonts w:hint="eastAsia"/>
        </w:rPr>
        <w:t>皆様の交流と憩いの場として</w:t>
      </w:r>
      <w:r w:rsidR="006A076D">
        <w:rPr>
          <w:rFonts w:hint="eastAsia"/>
        </w:rPr>
        <w:t>地域を元気にする拠点を作ります。</w:t>
      </w:r>
      <w:r>
        <w:rPr>
          <w:rFonts w:hint="eastAsia"/>
        </w:rPr>
        <w:t>電車やバスを利用しない方も簡単にお立ち寄りください。</w:t>
      </w:r>
    </w:p>
    <w:p w14:paraId="28F598AA" w14:textId="77777777" w:rsidR="00E06882" w:rsidRDefault="00E06882"/>
    <w:p w14:paraId="70EE7B2F" w14:textId="77777777" w:rsidR="00E06882" w:rsidRDefault="006A076D" w:rsidP="00E14FA4">
      <w:pPr>
        <w:ind w:leftChars="200" w:left="420"/>
      </w:pPr>
      <w:r>
        <w:rPr>
          <w:rFonts w:hint="eastAsia"/>
        </w:rPr>
        <w:t>★</w:t>
      </w:r>
      <w:r w:rsidR="00E06882">
        <w:rPr>
          <w:rFonts w:hint="eastAsia"/>
        </w:rPr>
        <w:t>営業時間　１０：００～１６：００</w:t>
      </w:r>
    </w:p>
    <w:p w14:paraId="07F8BA94" w14:textId="77777777" w:rsidR="00E06882" w:rsidRDefault="006A076D" w:rsidP="00E14FA4">
      <w:pPr>
        <w:ind w:leftChars="200" w:left="420"/>
      </w:pPr>
      <w:r>
        <w:rPr>
          <w:rFonts w:hint="eastAsia"/>
        </w:rPr>
        <w:t>★</w:t>
      </w:r>
      <w:r w:rsidR="00E06882" w:rsidRPr="006A076D">
        <w:rPr>
          <w:rFonts w:hint="eastAsia"/>
          <w:spacing w:val="52"/>
          <w:fitText w:val="840" w:id="-1769819136"/>
        </w:rPr>
        <w:t>営業</w:t>
      </w:r>
      <w:r w:rsidR="00E06882" w:rsidRPr="006A076D">
        <w:rPr>
          <w:rFonts w:hint="eastAsia"/>
          <w:spacing w:val="1"/>
          <w:fitText w:val="840" w:id="-1769819136"/>
        </w:rPr>
        <w:t>日</w:t>
      </w:r>
      <w:r w:rsidR="00E06882">
        <w:rPr>
          <w:rFonts w:hint="eastAsia"/>
        </w:rPr>
        <w:t xml:space="preserve">　月・金・土・日祝日はお休み</w:t>
      </w:r>
    </w:p>
    <w:p w14:paraId="6C1A8705" w14:textId="77777777" w:rsidR="006A076D" w:rsidRDefault="006A076D" w:rsidP="006A076D"/>
    <w:p w14:paraId="50BAC10D" w14:textId="77777777" w:rsidR="00E06882" w:rsidRDefault="00E06882" w:rsidP="006A076D">
      <w:r>
        <w:rPr>
          <w:rFonts w:hint="eastAsia"/>
        </w:rPr>
        <w:t>オープニングセール</w:t>
      </w:r>
    </w:p>
    <w:p w14:paraId="278D01D7" w14:textId="77777777" w:rsidR="00821C02" w:rsidRDefault="00821C02">
      <w:r>
        <w:rPr>
          <w:rFonts w:hint="eastAsia"/>
        </w:rPr>
        <w:t>７月８日（金）～１１日（月）　４日間</w:t>
      </w:r>
    </w:p>
    <w:p w14:paraId="678C6115" w14:textId="77777777" w:rsidR="00821C02" w:rsidRDefault="00821C02">
      <w:r>
        <w:rPr>
          <w:rFonts w:hint="eastAsia"/>
        </w:rPr>
        <w:t>○</w:t>
      </w:r>
      <w:r w:rsidR="00E14FA4">
        <w:rPr>
          <w:rFonts w:hint="eastAsia"/>
        </w:rPr>
        <w:t>印</w:t>
      </w:r>
      <w:r>
        <w:rPr>
          <w:rFonts w:hint="eastAsia"/>
        </w:rPr>
        <w:t>の時間はコーヒー１杯１００円で提供します</w:t>
      </w:r>
    </w:p>
    <w:p w14:paraId="0F754384" w14:textId="77777777" w:rsidR="00821C02" w:rsidRDefault="00821C02">
      <w:r>
        <w:rPr>
          <w:rFonts w:hint="eastAsia"/>
        </w:rPr>
        <w:t>各時間先着１０名様。終了後は通常価格※にて販売</w:t>
      </w:r>
    </w:p>
    <w:tbl>
      <w:tblPr>
        <w:tblStyle w:val="ab"/>
        <w:tblW w:w="0" w:type="auto"/>
        <w:tblInd w:w="513" w:type="dxa"/>
        <w:tblLook w:val="04A0" w:firstRow="1" w:lastRow="0" w:firstColumn="1" w:lastColumn="0" w:noHBand="0" w:noVBand="1"/>
      </w:tblPr>
      <w:tblGrid>
        <w:gridCol w:w="1260"/>
        <w:gridCol w:w="1240"/>
        <w:gridCol w:w="1308"/>
        <w:gridCol w:w="1246"/>
        <w:gridCol w:w="1231"/>
        <w:gridCol w:w="1176"/>
      </w:tblGrid>
      <w:tr w:rsidR="00821C02" w14:paraId="56914A80" w14:textId="77777777" w:rsidTr="007E12A9">
        <w:tc>
          <w:tcPr>
            <w:tcW w:w="1260" w:type="dxa"/>
          </w:tcPr>
          <w:p w14:paraId="20ABCD1C" w14:textId="77777777" w:rsidR="00821C02" w:rsidRDefault="00821C02">
            <w:r>
              <w:rPr>
                <w:rFonts w:hint="eastAsia"/>
              </w:rPr>
              <w:t>時</w:t>
            </w:r>
            <w:r w:rsidR="00645A2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間</w:t>
            </w:r>
          </w:p>
        </w:tc>
        <w:tc>
          <w:tcPr>
            <w:tcW w:w="1240" w:type="dxa"/>
          </w:tcPr>
          <w:p w14:paraId="79E880D0" w14:textId="77777777" w:rsidR="00821C02" w:rsidRDefault="00821C02">
            <w:r>
              <w:rPr>
                <w:rFonts w:hint="eastAsia"/>
              </w:rPr>
              <w:t>１０時</w:t>
            </w:r>
          </w:p>
        </w:tc>
        <w:tc>
          <w:tcPr>
            <w:tcW w:w="1308" w:type="dxa"/>
          </w:tcPr>
          <w:p w14:paraId="67A29D00" w14:textId="77777777" w:rsidR="00821C02" w:rsidRDefault="00821C02">
            <w:r>
              <w:rPr>
                <w:rFonts w:hint="eastAsia"/>
              </w:rPr>
              <w:t>１１時</w:t>
            </w:r>
          </w:p>
        </w:tc>
        <w:tc>
          <w:tcPr>
            <w:tcW w:w="1246" w:type="dxa"/>
          </w:tcPr>
          <w:p w14:paraId="646E0980" w14:textId="77777777" w:rsidR="00821C02" w:rsidRDefault="00821C02">
            <w:r>
              <w:rPr>
                <w:rFonts w:hint="eastAsia"/>
              </w:rPr>
              <w:t>１３時</w:t>
            </w:r>
          </w:p>
        </w:tc>
        <w:tc>
          <w:tcPr>
            <w:tcW w:w="1231" w:type="dxa"/>
          </w:tcPr>
          <w:p w14:paraId="6C6F610B" w14:textId="77777777" w:rsidR="00821C02" w:rsidRDefault="00821C02">
            <w:r>
              <w:rPr>
                <w:rFonts w:hint="eastAsia"/>
              </w:rPr>
              <w:t>１４時</w:t>
            </w:r>
          </w:p>
        </w:tc>
        <w:tc>
          <w:tcPr>
            <w:tcW w:w="1176" w:type="dxa"/>
          </w:tcPr>
          <w:p w14:paraId="07EAD245" w14:textId="77777777" w:rsidR="00821C02" w:rsidRDefault="00821C02">
            <w:r>
              <w:rPr>
                <w:rFonts w:hint="eastAsia"/>
              </w:rPr>
              <w:t>１５時</w:t>
            </w:r>
          </w:p>
        </w:tc>
      </w:tr>
      <w:tr w:rsidR="00821C02" w14:paraId="0B3E7E1E" w14:textId="77777777" w:rsidTr="007E12A9">
        <w:tc>
          <w:tcPr>
            <w:tcW w:w="1260" w:type="dxa"/>
          </w:tcPr>
          <w:p w14:paraId="1EE3FB80" w14:textId="77777777" w:rsidR="00821C02" w:rsidRDefault="00766170">
            <w:r>
              <w:rPr>
                <w:rFonts w:hint="eastAsia"/>
              </w:rPr>
              <w:t>７／１１</w:t>
            </w:r>
          </w:p>
        </w:tc>
        <w:tc>
          <w:tcPr>
            <w:tcW w:w="1240" w:type="dxa"/>
          </w:tcPr>
          <w:p w14:paraId="2B341FAA" w14:textId="77777777" w:rsidR="00821C02" w:rsidRDefault="00821C02" w:rsidP="00645A2D">
            <w:pPr>
              <w:jc w:val="center"/>
            </w:pPr>
          </w:p>
        </w:tc>
        <w:tc>
          <w:tcPr>
            <w:tcW w:w="1308" w:type="dxa"/>
          </w:tcPr>
          <w:p w14:paraId="09AF7F26" w14:textId="77777777" w:rsidR="00821C02" w:rsidRDefault="00821C02" w:rsidP="00645A2D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246" w:type="dxa"/>
          </w:tcPr>
          <w:p w14:paraId="2CAD85BC" w14:textId="77777777" w:rsidR="00821C02" w:rsidRDefault="00821C02" w:rsidP="00645A2D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231" w:type="dxa"/>
          </w:tcPr>
          <w:p w14:paraId="17F0483A" w14:textId="77777777" w:rsidR="00821C02" w:rsidRDefault="00821C02" w:rsidP="00645A2D">
            <w:pPr>
              <w:jc w:val="center"/>
            </w:pPr>
          </w:p>
        </w:tc>
        <w:tc>
          <w:tcPr>
            <w:tcW w:w="1176" w:type="dxa"/>
          </w:tcPr>
          <w:p w14:paraId="780FA51F" w14:textId="77777777" w:rsidR="00821C02" w:rsidRDefault="00821C02" w:rsidP="00645A2D">
            <w:pPr>
              <w:jc w:val="center"/>
            </w:pPr>
            <w:r>
              <w:rPr>
                <w:rFonts w:hint="eastAsia"/>
              </w:rPr>
              <w:t>○</w:t>
            </w:r>
          </w:p>
        </w:tc>
      </w:tr>
      <w:tr w:rsidR="00821C02" w14:paraId="1CD23569" w14:textId="77777777" w:rsidTr="007E12A9">
        <w:tc>
          <w:tcPr>
            <w:tcW w:w="1260" w:type="dxa"/>
          </w:tcPr>
          <w:p w14:paraId="7778EF14" w14:textId="77777777" w:rsidR="00821C02" w:rsidRDefault="00821C02"/>
        </w:tc>
        <w:tc>
          <w:tcPr>
            <w:tcW w:w="1240" w:type="dxa"/>
          </w:tcPr>
          <w:p w14:paraId="7578DC95" w14:textId="77777777" w:rsidR="00821C02" w:rsidRDefault="00821C02" w:rsidP="00645A2D">
            <w:pPr>
              <w:jc w:val="center"/>
            </w:pPr>
          </w:p>
        </w:tc>
        <w:tc>
          <w:tcPr>
            <w:tcW w:w="1308" w:type="dxa"/>
          </w:tcPr>
          <w:p w14:paraId="38B325F5" w14:textId="77777777" w:rsidR="00821C02" w:rsidRDefault="00821C02" w:rsidP="00645A2D">
            <w:pPr>
              <w:jc w:val="center"/>
            </w:pPr>
          </w:p>
        </w:tc>
        <w:tc>
          <w:tcPr>
            <w:tcW w:w="1246" w:type="dxa"/>
          </w:tcPr>
          <w:p w14:paraId="4BC3FC26" w14:textId="77777777" w:rsidR="00821C02" w:rsidRDefault="00821C02" w:rsidP="00645A2D">
            <w:pPr>
              <w:jc w:val="center"/>
            </w:pPr>
          </w:p>
        </w:tc>
        <w:tc>
          <w:tcPr>
            <w:tcW w:w="1231" w:type="dxa"/>
          </w:tcPr>
          <w:p w14:paraId="38AD16F8" w14:textId="77777777" w:rsidR="00821C02" w:rsidRDefault="00821C02" w:rsidP="00645A2D">
            <w:pPr>
              <w:jc w:val="center"/>
            </w:pPr>
          </w:p>
        </w:tc>
        <w:tc>
          <w:tcPr>
            <w:tcW w:w="1176" w:type="dxa"/>
          </w:tcPr>
          <w:p w14:paraId="635707C6" w14:textId="77777777" w:rsidR="00821C02" w:rsidRDefault="00821C02" w:rsidP="00645A2D">
            <w:pPr>
              <w:jc w:val="center"/>
            </w:pPr>
          </w:p>
        </w:tc>
      </w:tr>
      <w:tr w:rsidR="00821C02" w14:paraId="5AC9A7F6" w14:textId="77777777" w:rsidTr="007E12A9">
        <w:tc>
          <w:tcPr>
            <w:tcW w:w="1260" w:type="dxa"/>
          </w:tcPr>
          <w:p w14:paraId="4757C7FF" w14:textId="77777777" w:rsidR="00821C02" w:rsidRDefault="00766170">
            <w:r>
              <w:rPr>
                <w:rFonts w:hint="eastAsia"/>
              </w:rPr>
              <w:t>７／１０</w:t>
            </w:r>
          </w:p>
        </w:tc>
        <w:tc>
          <w:tcPr>
            <w:tcW w:w="1240" w:type="dxa"/>
          </w:tcPr>
          <w:p w14:paraId="0DA06D16" w14:textId="77777777" w:rsidR="00821C02" w:rsidRDefault="00821C02" w:rsidP="00645A2D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308" w:type="dxa"/>
          </w:tcPr>
          <w:p w14:paraId="5E85AA99" w14:textId="77777777" w:rsidR="00821C02" w:rsidRDefault="00821C02" w:rsidP="00645A2D">
            <w:pPr>
              <w:jc w:val="center"/>
            </w:pPr>
          </w:p>
        </w:tc>
        <w:tc>
          <w:tcPr>
            <w:tcW w:w="1246" w:type="dxa"/>
          </w:tcPr>
          <w:p w14:paraId="48EEA5F8" w14:textId="77777777" w:rsidR="00821C02" w:rsidRDefault="00821C02" w:rsidP="00645A2D">
            <w:pPr>
              <w:jc w:val="center"/>
            </w:pPr>
          </w:p>
        </w:tc>
        <w:tc>
          <w:tcPr>
            <w:tcW w:w="1231" w:type="dxa"/>
          </w:tcPr>
          <w:p w14:paraId="0661F4A3" w14:textId="77777777" w:rsidR="00821C02" w:rsidRDefault="00821C02" w:rsidP="00645A2D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176" w:type="dxa"/>
          </w:tcPr>
          <w:p w14:paraId="76F2C703" w14:textId="77777777" w:rsidR="00821C02" w:rsidRDefault="00821C02" w:rsidP="00645A2D">
            <w:pPr>
              <w:jc w:val="center"/>
            </w:pPr>
          </w:p>
        </w:tc>
      </w:tr>
      <w:tr w:rsidR="00821C02" w14:paraId="518B63A1" w14:textId="77777777" w:rsidTr="007E12A9">
        <w:tc>
          <w:tcPr>
            <w:tcW w:w="1260" w:type="dxa"/>
          </w:tcPr>
          <w:p w14:paraId="053D7B89" w14:textId="77777777" w:rsidR="00821C02" w:rsidRDefault="00766170">
            <w:r>
              <w:rPr>
                <w:rFonts w:hint="eastAsia"/>
              </w:rPr>
              <w:t>７／９</w:t>
            </w:r>
          </w:p>
        </w:tc>
        <w:tc>
          <w:tcPr>
            <w:tcW w:w="1240" w:type="dxa"/>
          </w:tcPr>
          <w:p w14:paraId="22B8F137" w14:textId="77777777" w:rsidR="00821C02" w:rsidRDefault="00821C02" w:rsidP="00645A2D">
            <w:pPr>
              <w:jc w:val="center"/>
            </w:pPr>
          </w:p>
        </w:tc>
        <w:tc>
          <w:tcPr>
            <w:tcW w:w="1308" w:type="dxa"/>
          </w:tcPr>
          <w:p w14:paraId="2C0A9888" w14:textId="77777777" w:rsidR="00821C02" w:rsidRDefault="00821C02" w:rsidP="00645A2D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246" w:type="dxa"/>
          </w:tcPr>
          <w:p w14:paraId="2D8A732C" w14:textId="77777777" w:rsidR="00821C02" w:rsidRDefault="00821C02" w:rsidP="00645A2D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231" w:type="dxa"/>
          </w:tcPr>
          <w:p w14:paraId="337129B0" w14:textId="77777777" w:rsidR="00821C02" w:rsidRDefault="00821C02" w:rsidP="00645A2D">
            <w:pPr>
              <w:jc w:val="center"/>
            </w:pPr>
          </w:p>
        </w:tc>
        <w:tc>
          <w:tcPr>
            <w:tcW w:w="1176" w:type="dxa"/>
          </w:tcPr>
          <w:p w14:paraId="17592273" w14:textId="77777777" w:rsidR="00821C02" w:rsidRDefault="00821C02" w:rsidP="00645A2D">
            <w:pPr>
              <w:jc w:val="center"/>
            </w:pPr>
            <w:r>
              <w:rPr>
                <w:rFonts w:hint="eastAsia"/>
              </w:rPr>
              <w:t>○</w:t>
            </w:r>
          </w:p>
        </w:tc>
      </w:tr>
      <w:tr w:rsidR="00821C02" w14:paraId="4BA6DB30" w14:textId="77777777" w:rsidTr="007E12A9">
        <w:tc>
          <w:tcPr>
            <w:tcW w:w="1260" w:type="dxa"/>
          </w:tcPr>
          <w:p w14:paraId="6B79E6C3" w14:textId="77777777" w:rsidR="00821C02" w:rsidRDefault="00766170">
            <w:r>
              <w:rPr>
                <w:rFonts w:hint="eastAsia"/>
              </w:rPr>
              <w:t>７／８</w:t>
            </w:r>
          </w:p>
        </w:tc>
        <w:tc>
          <w:tcPr>
            <w:tcW w:w="1240" w:type="dxa"/>
          </w:tcPr>
          <w:p w14:paraId="3E96A76C" w14:textId="77777777" w:rsidR="00821C02" w:rsidRDefault="00821C02" w:rsidP="00645A2D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308" w:type="dxa"/>
          </w:tcPr>
          <w:p w14:paraId="34A1B952" w14:textId="77777777" w:rsidR="00821C02" w:rsidRDefault="00821C02" w:rsidP="00645A2D">
            <w:pPr>
              <w:jc w:val="center"/>
            </w:pPr>
          </w:p>
        </w:tc>
        <w:tc>
          <w:tcPr>
            <w:tcW w:w="1246" w:type="dxa"/>
          </w:tcPr>
          <w:p w14:paraId="3B4F4586" w14:textId="77777777" w:rsidR="00821C02" w:rsidRDefault="00821C02" w:rsidP="00645A2D">
            <w:pPr>
              <w:jc w:val="center"/>
            </w:pPr>
          </w:p>
        </w:tc>
        <w:tc>
          <w:tcPr>
            <w:tcW w:w="1231" w:type="dxa"/>
          </w:tcPr>
          <w:p w14:paraId="6B2AEB23" w14:textId="77777777" w:rsidR="00821C02" w:rsidRDefault="00821C02" w:rsidP="00645A2D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176" w:type="dxa"/>
          </w:tcPr>
          <w:p w14:paraId="688B862A" w14:textId="77777777" w:rsidR="00821C02" w:rsidRDefault="00821C02" w:rsidP="00645A2D">
            <w:pPr>
              <w:jc w:val="center"/>
            </w:pPr>
          </w:p>
        </w:tc>
      </w:tr>
    </w:tbl>
    <w:p w14:paraId="5B33A9C9" w14:textId="77777777" w:rsidR="00821C02" w:rsidRDefault="00821C02">
      <w:r>
        <w:rPr>
          <w:rFonts w:hint="eastAsia"/>
        </w:rPr>
        <w:t>※通常価格：プラッとオリジナルブレンド（ＨＯＴ／ＩＣＥ）　２５０円</w:t>
      </w:r>
    </w:p>
    <w:p w14:paraId="68056CB1" w14:textId="77777777" w:rsidR="00821C02" w:rsidRDefault="00821C02"/>
    <w:p w14:paraId="3327B8FD" w14:textId="77777777" w:rsidR="004D5442" w:rsidRDefault="004D5442" w:rsidP="004D5442">
      <w:pPr>
        <w:jc w:val="right"/>
      </w:pPr>
      <w:r>
        <w:rPr>
          <w:rFonts w:hint="eastAsia"/>
        </w:rPr>
        <w:t>以　上</w:t>
      </w:r>
    </w:p>
    <w:p w14:paraId="15F090F6" w14:textId="77777777" w:rsidR="00821C02" w:rsidRDefault="00E14FA4" w:rsidP="00645A2D">
      <w:pPr>
        <w:pBdr>
          <w:top w:val="dashed" w:sz="4" w:space="1" w:color="auto"/>
        </w:pBdr>
        <w:jc w:val="center"/>
      </w:pPr>
      <w:r>
        <w:rPr>
          <w:rFonts w:hint="eastAsia"/>
        </w:rPr>
        <w:t>プレゼント引換券</w:t>
      </w:r>
    </w:p>
    <w:tbl>
      <w:tblPr>
        <w:tblStyle w:val="ab"/>
        <w:tblW w:w="0" w:type="auto"/>
        <w:tblInd w:w="137" w:type="dxa"/>
        <w:tblLook w:val="04A0" w:firstRow="1" w:lastRow="0" w:firstColumn="1" w:lastColumn="0" w:noHBand="0" w:noVBand="1"/>
      </w:tblPr>
      <w:tblGrid>
        <w:gridCol w:w="2410"/>
        <w:gridCol w:w="542"/>
        <w:gridCol w:w="875"/>
        <w:gridCol w:w="1134"/>
        <w:gridCol w:w="804"/>
        <w:gridCol w:w="826"/>
        <w:gridCol w:w="1644"/>
        <w:gridCol w:w="8"/>
      </w:tblGrid>
      <w:tr w:rsidR="004D5442" w14:paraId="4277833A" w14:textId="77777777" w:rsidTr="00D65D86">
        <w:tc>
          <w:tcPr>
            <w:tcW w:w="2410" w:type="dxa"/>
            <w:shd w:val="pct15" w:color="auto" w:fill="auto"/>
          </w:tcPr>
          <w:p w14:paraId="48F5F90B" w14:textId="15C1CCF3" w:rsidR="004D5442" w:rsidRDefault="006C3F48">
            <w:r>
              <w:rPr>
                <w:rFonts w:hint="eastAsia"/>
              </w:rPr>
              <w:t>手作りクッキー（３枚組）</w:t>
            </w:r>
          </w:p>
        </w:tc>
        <w:tc>
          <w:tcPr>
            <w:tcW w:w="542" w:type="dxa"/>
            <w:vMerge w:val="restart"/>
          </w:tcPr>
          <w:p w14:paraId="1F60065F" w14:textId="77777777" w:rsidR="004D5442" w:rsidRDefault="004D5442"/>
        </w:tc>
        <w:tc>
          <w:tcPr>
            <w:tcW w:w="875" w:type="dxa"/>
            <w:tcBorders>
              <w:right w:val="dashed" w:sz="4" w:space="0" w:color="auto"/>
            </w:tcBorders>
          </w:tcPr>
          <w:p w14:paraId="41E12927" w14:textId="77777777" w:rsidR="004D5442" w:rsidRDefault="004D5442">
            <w:r>
              <w:rPr>
                <w:rFonts w:hint="eastAsia"/>
              </w:rPr>
              <w:t>氏名</w:t>
            </w:r>
          </w:p>
        </w:tc>
        <w:tc>
          <w:tcPr>
            <w:tcW w:w="4416" w:type="dxa"/>
            <w:gridSpan w:val="5"/>
            <w:tcBorders>
              <w:left w:val="dashed" w:sz="4" w:space="0" w:color="auto"/>
            </w:tcBorders>
          </w:tcPr>
          <w:p w14:paraId="75F4914F" w14:textId="77777777" w:rsidR="004D5442" w:rsidRDefault="004D5442"/>
        </w:tc>
      </w:tr>
      <w:tr w:rsidR="004D5442" w14:paraId="01D06319" w14:textId="77777777" w:rsidTr="00D65D86">
        <w:tc>
          <w:tcPr>
            <w:tcW w:w="2410" w:type="dxa"/>
            <w:shd w:val="pct15" w:color="auto" w:fill="auto"/>
          </w:tcPr>
          <w:p w14:paraId="7DF227E6" w14:textId="27616141" w:rsidR="004D5442" w:rsidRDefault="006C3F48">
            <w:r>
              <w:rPr>
                <w:rFonts w:hint="eastAsia"/>
              </w:rPr>
              <w:t>電車やバスの利用</w:t>
            </w:r>
          </w:p>
        </w:tc>
        <w:tc>
          <w:tcPr>
            <w:tcW w:w="542" w:type="dxa"/>
            <w:vMerge/>
          </w:tcPr>
          <w:p w14:paraId="4DF1AEF8" w14:textId="77777777" w:rsidR="004D5442" w:rsidRDefault="004D5442"/>
        </w:tc>
        <w:tc>
          <w:tcPr>
            <w:tcW w:w="875" w:type="dxa"/>
            <w:tcBorders>
              <w:right w:val="dashed" w:sz="4" w:space="0" w:color="auto"/>
            </w:tcBorders>
          </w:tcPr>
          <w:p w14:paraId="4BD24938" w14:textId="77777777" w:rsidR="004D5442" w:rsidRDefault="004D5442">
            <w:r>
              <w:rPr>
                <w:rFonts w:hint="eastAsia"/>
              </w:rPr>
              <w:t>性別</w:t>
            </w:r>
          </w:p>
        </w:tc>
        <w:tc>
          <w:tcPr>
            <w:tcW w:w="1134" w:type="dxa"/>
            <w:tcBorders>
              <w:left w:val="dashed" w:sz="4" w:space="0" w:color="auto"/>
            </w:tcBorders>
          </w:tcPr>
          <w:p w14:paraId="5D4FBD1D" w14:textId="77777777" w:rsidR="004D5442" w:rsidRDefault="004D5442"/>
        </w:tc>
        <w:tc>
          <w:tcPr>
            <w:tcW w:w="804" w:type="dxa"/>
            <w:tcBorders>
              <w:right w:val="dashed" w:sz="4" w:space="0" w:color="auto"/>
            </w:tcBorders>
          </w:tcPr>
          <w:p w14:paraId="5716DE38" w14:textId="77777777" w:rsidR="004D5442" w:rsidRDefault="004D5442">
            <w:r>
              <w:rPr>
                <w:rFonts w:hint="eastAsia"/>
              </w:rPr>
              <w:t>年代</w:t>
            </w:r>
          </w:p>
        </w:tc>
        <w:tc>
          <w:tcPr>
            <w:tcW w:w="2478" w:type="dxa"/>
            <w:gridSpan w:val="3"/>
            <w:tcBorders>
              <w:left w:val="dashed" w:sz="4" w:space="0" w:color="auto"/>
            </w:tcBorders>
          </w:tcPr>
          <w:p w14:paraId="2357FEA2" w14:textId="77777777" w:rsidR="004D5442" w:rsidRDefault="004D5442"/>
        </w:tc>
      </w:tr>
      <w:tr w:rsidR="004D5442" w14:paraId="733211DD" w14:textId="77777777" w:rsidTr="00D65D86">
        <w:trPr>
          <w:gridAfter w:val="1"/>
          <w:wAfter w:w="8" w:type="dxa"/>
        </w:trPr>
        <w:tc>
          <w:tcPr>
            <w:tcW w:w="2410" w:type="dxa"/>
            <w:shd w:val="pct15" w:color="auto" w:fill="auto"/>
          </w:tcPr>
          <w:p w14:paraId="32766C2E" w14:textId="77777777" w:rsidR="004D5442" w:rsidRDefault="004D5442"/>
        </w:tc>
        <w:tc>
          <w:tcPr>
            <w:tcW w:w="542" w:type="dxa"/>
            <w:vMerge/>
          </w:tcPr>
          <w:p w14:paraId="0421001A" w14:textId="77777777" w:rsidR="004D5442" w:rsidRDefault="004D5442"/>
        </w:tc>
        <w:tc>
          <w:tcPr>
            <w:tcW w:w="875" w:type="dxa"/>
          </w:tcPr>
          <w:p w14:paraId="010D9255" w14:textId="77777777" w:rsidR="004D5442" w:rsidRDefault="004D5442">
            <w:r>
              <w:rPr>
                <w:rFonts w:hint="eastAsia"/>
              </w:rPr>
              <w:t>お一人様１セット限り</w:t>
            </w:r>
          </w:p>
        </w:tc>
        <w:tc>
          <w:tcPr>
            <w:tcW w:w="2764" w:type="dxa"/>
            <w:gridSpan w:val="3"/>
            <w:tcBorders>
              <w:right w:val="dashed" w:sz="4" w:space="0" w:color="auto"/>
            </w:tcBorders>
          </w:tcPr>
          <w:p w14:paraId="00B372CB" w14:textId="77777777" w:rsidR="004D5442" w:rsidRDefault="004D5442" w:rsidP="00E14FA4">
            <w:pPr>
              <w:jc w:val="center"/>
            </w:pPr>
            <w:r>
              <w:rPr>
                <w:rFonts w:hint="eastAsia"/>
              </w:rPr>
              <w:t>あり</w:t>
            </w:r>
          </w:p>
        </w:tc>
        <w:tc>
          <w:tcPr>
            <w:tcW w:w="1644" w:type="dxa"/>
            <w:tcBorders>
              <w:left w:val="dashed" w:sz="4" w:space="0" w:color="auto"/>
            </w:tcBorders>
          </w:tcPr>
          <w:p w14:paraId="7F4773CA" w14:textId="77777777" w:rsidR="004D5442" w:rsidRDefault="004D5442" w:rsidP="00E14FA4">
            <w:pPr>
              <w:jc w:val="center"/>
            </w:pPr>
            <w:r>
              <w:rPr>
                <w:rFonts w:hint="eastAsia"/>
              </w:rPr>
              <w:t>なし</w:t>
            </w:r>
          </w:p>
        </w:tc>
      </w:tr>
    </w:tbl>
    <w:p w14:paraId="08BA30F6" w14:textId="3AD3FCAB" w:rsidR="00534AC7" w:rsidRDefault="004D5442" w:rsidP="004D5442">
      <w:pPr>
        <w:jc w:val="right"/>
      </w:pPr>
      <w:r>
        <w:rPr>
          <w:rFonts w:hint="eastAsia"/>
        </w:rPr>
        <w:t>数に限りがございます。品切れの際はご容赦ください。</w:t>
      </w:r>
    </w:p>
    <w:sectPr w:rsidR="00534AC7" w:rsidSect="00617AD8">
      <w:pgSz w:w="11906" w:h="16838" w:code="9"/>
      <w:pgMar w:top="1985" w:right="1701" w:bottom="1701" w:left="1701" w:header="567" w:footer="397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AD0D3C" w14:textId="77777777" w:rsidR="0038053A" w:rsidRDefault="0038053A" w:rsidP="00F111D8">
      <w:r>
        <w:separator/>
      </w:r>
    </w:p>
  </w:endnote>
  <w:endnote w:type="continuationSeparator" w:id="0">
    <w:p w14:paraId="02C14B87" w14:textId="77777777" w:rsidR="0038053A" w:rsidRDefault="0038053A" w:rsidP="00F11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4B2D85" w14:textId="77777777" w:rsidR="0038053A" w:rsidRDefault="0038053A" w:rsidP="00F111D8">
      <w:r>
        <w:separator/>
      </w:r>
    </w:p>
  </w:footnote>
  <w:footnote w:type="continuationSeparator" w:id="0">
    <w:p w14:paraId="4F00F29E" w14:textId="77777777" w:rsidR="0038053A" w:rsidRDefault="0038053A" w:rsidP="00F111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doNotCompress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146"/>
    <w:rsid w:val="001B5BD6"/>
    <w:rsid w:val="001E3236"/>
    <w:rsid w:val="00223B36"/>
    <w:rsid w:val="0038053A"/>
    <w:rsid w:val="0041328B"/>
    <w:rsid w:val="004D5442"/>
    <w:rsid w:val="00534AC7"/>
    <w:rsid w:val="00540A8D"/>
    <w:rsid w:val="00617AD8"/>
    <w:rsid w:val="00645A2D"/>
    <w:rsid w:val="00686E5D"/>
    <w:rsid w:val="006A076D"/>
    <w:rsid w:val="006C3F48"/>
    <w:rsid w:val="006D4FC3"/>
    <w:rsid w:val="007069AD"/>
    <w:rsid w:val="00766170"/>
    <w:rsid w:val="007E12A9"/>
    <w:rsid w:val="00805ED9"/>
    <w:rsid w:val="00821C02"/>
    <w:rsid w:val="00861C9C"/>
    <w:rsid w:val="008C6446"/>
    <w:rsid w:val="0091194C"/>
    <w:rsid w:val="00AC4B4E"/>
    <w:rsid w:val="00B247EC"/>
    <w:rsid w:val="00B9194D"/>
    <w:rsid w:val="00BC508B"/>
    <w:rsid w:val="00C05117"/>
    <w:rsid w:val="00C47146"/>
    <w:rsid w:val="00D65D86"/>
    <w:rsid w:val="00DA6216"/>
    <w:rsid w:val="00E06882"/>
    <w:rsid w:val="00E14FA4"/>
    <w:rsid w:val="00ED5CD5"/>
    <w:rsid w:val="00F111D8"/>
    <w:rsid w:val="00FD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3E14E17"/>
  <w15:chartTrackingRefBased/>
  <w15:docId w15:val="{D2089001-9563-4F1D-9B85-6C4E25BB3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11D8"/>
    <w:pPr>
      <w:widowControl w:val="0"/>
      <w:jc w:val="both"/>
    </w:pPr>
    <w:rPr>
      <w:rFonts w:ascii="ＭＳ 明朝"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111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1D8"/>
    <w:rPr>
      <w:rFonts w:ascii="ＭＳ Ｐ明朝" w:eastAsia="ＭＳ Ｐ明朝"/>
      <w:kern w:val="0"/>
    </w:rPr>
  </w:style>
  <w:style w:type="paragraph" w:styleId="a5">
    <w:name w:val="footer"/>
    <w:basedOn w:val="a"/>
    <w:link w:val="a6"/>
    <w:unhideWhenUsed/>
    <w:rsid w:val="00F111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1D8"/>
    <w:rPr>
      <w:rFonts w:ascii="ＭＳ Ｐ明朝" w:eastAsia="ＭＳ Ｐ明朝"/>
      <w:kern w:val="0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E06882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E06882"/>
    <w:rPr>
      <w:rFonts w:ascii="ＭＳ 明朝" w:eastAsia="ＭＳ 明朝"/>
      <w:kern w:val="0"/>
    </w:rPr>
  </w:style>
  <w:style w:type="paragraph" w:styleId="a9">
    <w:name w:val="Closing"/>
    <w:basedOn w:val="a"/>
    <w:link w:val="aa"/>
    <w:uiPriority w:val="99"/>
    <w:semiHidden/>
    <w:unhideWhenUsed/>
    <w:rsid w:val="00E06882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E06882"/>
    <w:rPr>
      <w:rFonts w:ascii="ＭＳ 明朝" w:eastAsia="ＭＳ 明朝"/>
      <w:kern w:val="0"/>
    </w:rPr>
  </w:style>
  <w:style w:type="table" w:styleId="ab">
    <w:name w:val="Table Grid"/>
    <w:basedOn w:val="a1"/>
    <w:uiPriority w:val="39"/>
    <w:rsid w:val="00821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7069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069AD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4g-nok012</dc:creator>
  <cp:keywords/>
  <dc:description/>
  <cp:lastModifiedBy>4g-nok010</cp:lastModifiedBy>
  <cp:revision>22</cp:revision>
  <cp:lastPrinted>2021-06-16T01:51:00Z</cp:lastPrinted>
  <dcterms:created xsi:type="dcterms:W3CDTF">2021-05-10T01:49:00Z</dcterms:created>
  <dcterms:modified xsi:type="dcterms:W3CDTF">2023-04-03T01:42:00Z</dcterms:modified>
</cp:coreProperties>
</file>